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A61CB" w14:textId="2DFB7F8C" w:rsidR="00594E57" w:rsidRDefault="00594E57" w:rsidP="00594E57">
      <w:pPr>
        <w:framePr w:hSpace="180" w:wrap="auto" w:vAnchor="text" w:hAnchor="page" w:x="1586" w:y="1"/>
        <w:overflowPunct w:val="0"/>
        <w:autoSpaceDE w:val="0"/>
        <w:autoSpaceDN w:val="0"/>
        <w:adjustRightInd w:val="0"/>
        <w:rPr>
          <w:spacing w:val="40"/>
          <w:sz w:val="20"/>
          <w:szCs w:val="20"/>
        </w:rPr>
      </w:pPr>
      <w:r>
        <w:rPr>
          <w:noProof/>
          <w:spacing w:val="40"/>
        </w:rPr>
        <w:drawing>
          <wp:inline distT="0" distB="0" distL="0" distR="0" wp14:anchorId="5D4690B5" wp14:editId="08F80599">
            <wp:extent cx="1333500" cy="1914525"/>
            <wp:effectExtent l="0" t="0" r="0" b="9525"/>
            <wp:docPr id="379019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941F" w14:textId="77777777" w:rsidR="00594E57" w:rsidRDefault="00594E57" w:rsidP="00594E57">
      <w:pPr>
        <w:rPr>
          <w:b/>
          <w:caps/>
          <w:spacing w:val="40"/>
          <w:sz w:val="36"/>
        </w:rPr>
      </w:pPr>
      <w:r>
        <w:tab/>
      </w:r>
      <w:r>
        <w:tab/>
      </w:r>
      <w:r>
        <w:rPr>
          <w:b/>
          <w:spacing w:val="40"/>
          <w:sz w:val="36"/>
        </w:rPr>
        <w:t>M</w:t>
      </w:r>
      <w:r>
        <w:rPr>
          <w:b/>
          <w:caps/>
          <w:spacing w:val="40"/>
          <w:sz w:val="36"/>
        </w:rPr>
        <w:t>ěstskÝ ÚŘAD Planá</w:t>
      </w:r>
    </w:p>
    <w:p w14:paraId="219D27FB" w14:textId="77777777" w:rsidR="00594E57" w:rsidRDefault="00594E57" w:rsidP="00594E57">
      <w:pPr>
        <w:pStyle w:val="Nadpis1"/>
        <w:ind w:firstLine="0"/>
        <w:rPr>
          <w:b w:val="0"/>
          <w:caps w:val="0"/>
        </w:rPr>
      </w:pPr>
      <w:r>
        <w:tab/>
      </w:r>
      <w:r>
        <w:tab/>
      </w:r>
      <w:r>
        <w:rPr>
          <w:b w:val="0"/>
          <w:caps w:val="0"/>
        </w:rPr>
        <w:t xml:space="preserve">náměstí Svobody </w:t>
      </w:r>
      <w:proofErr w:type="gramStart"/>
      <w:r>
        <w:rPr>
          <w:b w:val="0"/>
          <w:caps w:val="0"/>
        </w:rPr>
        <w:t>1,  348</w:t>
      </w:r>
      <w:proofErr w:type="gramEnd"/>
      <w:r>
        <w:rPr>
          <w:b w:val="0"/>
          <w:caps w:val="0"/>
        </w:rPr>
        <w:t xml:space="preserve"> 15  Planá</w:t>
      </w:r>
    </w:p>
    <w:p w14:paraId="25137CEF" w14:textId="77777777" w:rsidR="00594E57" w:rsidRDefault="00594E57" w:rsidP="00594E57"/>
    <w:p w14:paraId="77ACB1DD" w14:textId="77777777" w:rsidR="00594E57" w:rsidRDefault="00594E57" w:rsidP="00594E57"/>
    <w:p w14:paraId="373071B5" w14:textId="77777777" w:rsidR="00594E57" w:rsidRDefault="00594E57" w:rsidP="00594E57">
      <w:pPr>
        <w:pStyle w:val="Zhlav"/>
        <w:rPr>
          <w:sz w:val="24"/>
        </w:rPr>
      </w:pPr>
    </w:p>
    <w:p w14:paraId="5887017F" w14:textId="77777777" w:rsidR="00594E57" w:rsidRDefault="00594E57" w:rsidP="00594E57">
      <w:pPr>
        <w:pStyle w:val="Zhlav"/>
        <w:rPr>
          <w:sz w:val="24"/>
        </w:rPr>
      </w:pPr>
    </w:p>
    <w:p w14:paraId="4E514FAF" w14:textId="77777777" w:rsidR="00594E57" w:rsidRDefault="00594E57" w:rsidP="00594E57">
      <w:pPr>
        <w:tabs>
          <w:tab w:val="left" w:pos="1965"/>
        </w:tabs>
      </w:pPr>
    </w:p>
    <w:p w14:paraId="206AD1A8" w14:textId="77777777" w:rsidR="00594E57" w:rsidRDefault="00594E57" w:rsidP="00594E57">
      <w:pPr>
        <w:tabs>
          <w:tab w:val="left" w:pos="1965"/>
        </w:tabs>
      </w:pPr>
    </w:p>
    <w:p w14:paraId="3CF9CEC8" w14:textId="77777777" w:rsidR="00594E57" w:rsidRDefault="00594E57" w:rsidP="00594E57">
      <w:pPr>
        <w:tabs>
          <w:tab w:val="left" w:pos="1965"/>
        </w:tabs>
      </w:pPr>
    </w:p>
    <w:p w14:paraId="567EA3B3" w14:textId="77777777" w:rsidR="00594E57" w:rsidRDefault="00594E57" w:rsidP="00594E57">
      <w:pPr>
        <w:tabs>
          <w:tab w:val="left" w:pos="1965"/>
        </w:tabs>
      </w:pPr>
    </w:p>
    <w:p w14:paraId="535AEA16" w14:textId="77777777" w:rsidR="00594E57" w:rsidRDefault="00594E57" w:rsidP="00594E57">
      <w:pPr>
        <w:tabs>
          <w:tab w:val="left" w:pos="1965"/>
        </w:tabs>
      </w:pPr>
    </w:p>
    <w:p w14:paraId="61D32296" w14:textId="77777777" w:rsidR="00594E57" w:rsidRDefault="00594E57" w:rsidP="00594E57">
      <w:pPr>
        <w:tabs>
          <w:tab w:val="left" w:pos="1965"/>
        </w:tabs>
      </w:pPr>
    </w:p>
    <w:p w14:paraId="7BE2B11A" w14:textId="77777777" w:rsidR="00594E57" w:rsidRDefault="00594E57" w:rsidP="00594E57">
      <w:pPr>
        <w:pStyle w:val="Zptenadresanaoblku"/>
        <w:tabs>
          <w:tab w:val="left" w:pos="2835"/>
          <w:tab w:val="left" w:pos="5245"/>
          <w:tab w:val="left" w:pos="7513"/>
        </w:tabs>
        <w:spacing w:line="240" w:lineRule="atLeast"/>
        <w:rPr>
          <w:rFonts w:ascii="Arial" w:hAnsi="Arial"/>
          <w:sz w:val="18"/>
        </w:rPr>
      </w:pPr>
      <w:r>
        <w:rPr>
          <w:rFonts w:ascii="Arial" w:hAnsi="Arial"/>
          <w:sz w:val="18"/>
        </w:rPr>
        <w:t>Váš dopis značky / ze dne</w:t>
      </w:r>
      <w:r>
        <w:rPr>
          <w:rFonts w:ascii="Arial" w:hAnsi="Arial"/>
          <w:sz w:val="18"/>
        </w:rPr>
        <w:tab/>
        <w:t>Naše značka</w:t>
      </w:r>
      <w:r>
        <w:rPr>
          <w:rFonts w:ascii="Arial" w:hAnsi="Arial"/>
          <w:sz w:val="18"/>
        </w:rPr>
        <w:tab/>
        <w:t>Vyřizuje/telefon</w:t>
      </w:r>
      <w:r>
        <w:rPr>
          <w:rFonts w:ascii="Arial" w:hAnsi="Arial"/>
          <w:sz w:val="18"/>
        </w:rPr>
        <w:tab/>
        <w:t>Datum:</w:t>
      </w:r>
    </w:p>
    <w:p w14:paraId="42B11FC4" w14:textId="4DAC366A" w:rsidR="00594E57" w:rsidRDefault="00594E57" w:rsidP="00594E57">
      <w:pPr>
        <w:tabs>
          <w:tab w:val="left" w:pos="2835"/>
          <w:tab w:val="left" w:pos="5245"/>
          <w:tab w:val="left" w:pos="7513"/>
        </w:tabs>
        <w:rPr>
          <w:color w:val="000000" w:themeColor="text1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10</w:t>
      </w:r>
      <w:r>
        <w:rPr>
          <w:sz w:val="22"/>
        </w:rPr>
        <w:t>.0</w:t>
      </w:r>
      <w:r>
        <w:rPr>
          <w:sz w:val="22"/>
        </w:rPr>
        <w:t>5</w:t>
      </w:r>
      <w:r>
        <w:rPr>
          <w:sz w:val="22"/>
        </w:rPr>
        <w:t>.</w:t>
      </w:r>
      <w:r>
        <w:rPr>
          <w:color w:val="000000" w:themeColor="text1"/>
          <w:sz w:val="22"/>
        </w:rPr>
        <w:t>20</w:t>
      </w:r>
      <w:r>
        <w:rPr>
          <w:color w:val="000000" w:themeColor="text1"/>
          <w:sz w:val="22"/>
        </w:rPr>
        <w:t>24</w:t>
      </w:r>
    </w:p>
    <w:p w14:paraId="201C7CA5" w14:textId="77777777" w:rsidR="00594E57" w:rsidRDefault="00594E57" w:rsidP="00594E57">
      <w:pPr>
        <w:tabs>
          <w:tab w:val="left" w:pos="2835"/>
          <w:tab w:val="left" w:pos="5245"/>
          <w:tab w:val="left" w:pos="7513"/>
        </w:tabs>
      </w:pPr>
    </w:p>
    <w:p w14:paraId="7FE682A1" w14:textId="77777777" w:rsidR="00594E57" w:rsidRDefault="00594E57" w:rsidP="00594E57">
      <w:pPr>
        <w:jc w:val="both"/>
      </w:pPr>
    </w:p>
    <w:p w14:paraId="492E5FA3" w14:textId="77777777" w:rsidR="00594E57" w:rsidRDefault="00594E57" w:rsidP="00594E57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OZNÁMENÍ</w:t>
      </w:r>
    </w:p>
    <w:p w14:paraId="1317C184" w14:textId="77777777" w:rsidR="00594E57" w:rsidRDefault="00594E57" w:rsidP="00594E57">
      <w:pPr>
        <w:jc w:val="both"/>
        <w:rPr>
          <w:color w:val="000000" w:themeColor="text1"/>
        </w:rPr>
      </w:pPr>
    </w:p>
    <w:p w14:paraId="11679B81" w14:textId="77777777" w:rsidR="00594E57" w:rsidRDefault="00594E57" w:rsidP="00594E57">
      <w:pPr>
        <w:jc w:val="both"/>
        <w:rPr>
          <w:color w:val="000000" w:themeColor="text1"/>
        </w:rPr>
      </w:pPr>
    </w:p>
    <w:p w14:paraId="4EC56054" w14:textId="2EAB3491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Podle § 16 odst. 1 písm. d) zákona č.62/2003 Sb., o volbách do Evropského parlamentu a o změně některých zákonů, ve znění pozdějších předpisů, svolávám první zasedání okrskových volebních komisí pro volby do Evropského parlamentu, které se budou konat ve dnech </w:t>
      </w:r>
      <w:r>
        <w:rPr>
          <w:sz w:val="28"/>
          <w:szCs w:val="28"/>
        </w:rPr>
        <w:t>07. a 08. června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v Plané.</w:t>
      </w:r>
    </w:p>
    <w:p w14:paraId="050D66C3" w14:textId="77777777" w:rsidR="00594E57" w:rsidRDefault="00594E57" w:rsidP="00594E57">
      <w:pPr>
        <w:jc w:val="both"/>
        <w:rPr>
          <w:sz w:val="28"/>
          <w:szCs w:val="28"/>
        </w:rPr>
      </w:pPr>
    </w:p>
    <w:p w14:paraId="6E2BFE0F" w14:textId="77777777" w:rsidR="00594E57" w:rsidRDefault="00594E57" w:rsidP="00594E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Zasedání se bude konat </w:t>
      </w:r>
    </w:p>
    <w:p w14:paraId="28BE80A2" w14:textId="2222CB1F" w:rsidR="00594E57" w:rsidRDefault="00594E57" w:rsidP="00594E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května</w:t>
      </w:r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> 9.00</w:t>
      </w:r>
      <w:r>
        <w:rPr>
          <w:b/>
          <w:sz w:val="28"/>
          <w:szCs w:val="28"/>
        </w:rPr>
        <w:t xml:space="preserve"> hodin, v zasedací místnosti č. 13, v 1.  poschodí budovy Městského úřadu Planá</w:t>
      </w:r>
      <w:r>
        <w:rPr>
          <w:sz w:val="28"/>
          <w:szCs w:val="28"/>
        </w:rPr>
        <w:t>.</w:t>
      </w:r>
    </w:p>
    <w:p w14:paraId="2F599202" w14:textId="77777777" w:rsidR="00594E57" w:rsidRDefault="00594E57" w:rsidP="00594E57">
      <w:pPr>
        <w:jc w:val="center"/>
        <w:rPr>
          <w:sz w:val="28"/>
          <w:szCs w:val="28"/>
        </w:rPr>
      </w:pPr>
    </w:p>
    <w:p w14:paraId="1A431153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Na zasedání přineste s sebou občanský průkaz a v zalepené obálce napsané číslo účtu a rodné číslo, tyto údaje jsou potřebné pro zpracování ve mzdovém systému.</w:t>
      </w:r>
    </w:p>
    <w:p w14:paraId="19FC5247" w14:textId="77777777" w:rsidR="00594E57" w:rsidRDefault="00594E57" w:rsidP="00594E57">
      <w:pPr>
        <w:jc w:val="both"/>
        <w:rPr>
          <w:sz w:val="28"/>
          <w:szCs w:val="28"/>
        </w:rPr>
      </w:pPr>
    </w:p>
    <w:p w14:paraId="7FED3F50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Účast delegovaných členů okrskových volebních komisí na jednání je vzhledem k programu danému § 19 odst. 3 cit. zákona </w:t>
      </w:r>
      <w:r>
        <w:rPr>
          <w:b/>
          <w:sz w:val="28"/>
          <w:szCs w:val="28"/>
        </w:rPr>
        <w:t>nutná</w:t>
      </w:r>
      <w:r>
        <w:rPr>
          <w:sz w:val="28"/>
          <w:szCs w:val="28"/>
        </w:rPr>
        <w:t>.</w:t>
      </w:r>
    </w:p>
    <w:p w14:paraId="4BA2D1E1" w14:textId="77777777" w:rsidR="00594E57" w:rsidRDefault="00594E57" w:rsidP="00594E57">
      <w:pPr>
        <w:jc w:val="both"/>
      </w:pPr>
    </w:p>
    <w:p w14:paraId="4EA79DD9" w14:textId="77777777" w:rsidR="00594E57" w:rsidRPr="007E623E" w:rsidRDefault="00594E57" w:rsidP="00594E57">
      <w:pPr>
        <w:jc w:val="both"/>
        <w:rPr>
          <w:sz w:val="28"/>
          <w:szCs w:val="28"/>
        </w:rPr>
      </w:pPr>
      <w:r w:rsidRPr="007E623E">
        <w:rPr>
          <w:sz w:val="28"/>
          <w:szCs w:val="28"/>
        </w:rPr>
        <w:t>Na požádání bude vydána omluvenka do zaměstnání.</w:t>
      </w:r>
    </w:p>
    <w:p w14:paraId="405A7B48" w14:textId="77777777" w:rsidR="00594E57" w:rsidRDefault="00594E57" w:rsidP="00594E57">
      <w:pPr>
        <w:jc w:val="both"/>
      </w:pPr>
    </w:p>
    <w:p w14:paraId="6A384B20" w14:textId="77777777" w:rsidR="00594E57" w:rsidRDefault="00594E57" w:rsidP="00594E57">
      <w:pPr>
        <w:jc w:val="both"/>
      </w:pPr>
    </w:p>
    <w:p w14:paraId="0CA6FFE4" w14:textId="77777777" w:rsidR="00594E57" w:rsidRDefault="00594E57" w:rsidP="00594E57">
      <w:pPr>
        <w:jc w:val="both"/>
      </w:pPr>
    </w:p>
    <w:p w14:paraId="7DB38B91" w14:textId="77777777" w:rsidR="00594E57" w:rsidRDefault="00594E57" w:rsidP="00594E57">
      <w:pPr>
        <w:jc w:val="both"/>
      </w:pPr>
    </w:p>
    <w:p w14:paraId="6BFE2D4A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Mgr. Martina Němečková, v. r.</w:t>
      </w:r>
    </w:p>
    <w:p w14:paraId="111C5437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starostka města Planá</w:t>
      </w:r>
    </w:p>
    <w:p w14:paraId="13922428" w14:textId="77777777" w:rsidR="008832A1" w:rsidRDefault="008832A1"/>
    <w:sectPr w:rsidR="0088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3C"/>
    <w:rsid w:val="00594E57"/>
    <w:rsid w:val="0080563C"/>
    <w:rsid w:val="008832A1"/>
    <w:rsid w:val="00981F7D"/>
    <w:rsid w:val="009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9264"/>
  <w15:chartTrackingRefBased/>
  <w15:docId w15:val="{45E4A0BE-9D11-4CFF-BD83-632B65A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94E57"/>
    <w:pPr>
      <w:keepNext/>
      <w:overflowPunct w:val="0"/>
      <w:autoSpaceDE w:val="0"/>
      <w:autoSpaceDN w:val="0"/>
      <w:adjustRightInd w:val="0"/>
      <w:ind w:firstLine="2410"/>
      <w:outlineLvl w:val="0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4E57"/>
    <w:rPr>
      <w:rFonts w:ascii="Times New Roman" w:eastAsia="Times New Roman" w:hAnsi="Times New Roman" w:cs="Times New Roman"/>
      <w:b/>
      <w:cap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594E5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94E5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tenadresanaoblku">
    <w:name w:val="envelope return"/>
    <w:basedOn w:val="Normln"/>
    <w:semiHidden/>
    <w:unhideWhenUsed/>
    <w:rsid w:val="00594E57"/>
    <w:pPr>
      <w:overflowPunct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2</cp:revision>
  <dcterms:created xsi:type="dcterms:W3CDTF">2024-05-13T08:30:00Z</dcterms:created>
  <dcterms:modified xsi:type="dcterms:W3CDTF">2024-05-13T10:11:00Z</dcterms:modified>
</cp:coreProperties>
</file>