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E4B" w:rsidRPr="00423EC1" w:rsidRDefault="000C6E4B" w:rsidP="000C6483">
      <w:pPr>
        <w:pStyle w:val="Default"/>
        <w:rPr>
          <w:rFonts w:ascii="Times New Roman" w:hAnsi="Times New Roman" w:cs="Times New Roman"/>
        </w:rPr>
      </w:pPr>
    </w:p>
    <w:p w:rsidR="000C6483" w:rsidRPr="00423EC1" w:rsidRDefault="000C6483" w:rsidP="000C6483">
      <w:pPr>
        <w:pStyle w:val="Default"/>
        <w:jc w:val="center"/>
        <w:rPr>
          <w:rFonts w:ascii="Times New Roman" w:hAnsi="Times New Roman" w:cs="Times New Roman"/>
        </w:rPr>
      </w:pPr>
      <w:r w:rsidRPr="00423EC1">
        <w:rPr>
          <w:rFonts w:ascii="Times New Roman" w:hAnsi="Times New Roman" w:cs="Times New Roman"/>
          <w:b/>
          <w:bCs/>
        </w:rPr>
        <w:t>Město Planá</w:t>
      </w:r>
    </w:p>
    <w:p w:rsidR="000C6483" w:rsidRPr="00423EC1" w:rsidRDefault="000C6483" w:rsidP="000C6483">
      <w:pPr>
        <w:pStyle w:val="Default"/>
        <w:jc w:val="center"/>
        <w:rPr>
          <w:rFonts w:ascii="Times New Roman" w:hAnsi="Times New Roman" w:cs="Times New Roman"/>
        </w:rPr>
      </w:pPr>
      <w:r w:rsidRPr="00423EC1">
        <w:rPr>
          <w:rFonts w:ascii="Times New Roman" w:hAnsi="Times New Roman" w:cs="Times New Roman"/>
          <w:b/>
          <w:bCs/>
        </w:rPr>
        <w:t xml:space="preserve">Obecně závazná vyhláška </w:t>
      </w:r>
      <w:r w:rsidR="004F2749" w:rsidRPr="00423EC1">
        <w:rPr>
          <w:rFonts w:ascii="Times New Roman" w:hAnsi="Times New Roman" w:cs="Times New Roman"/>
          <w:b/>
          <w:bCs/>
        </w:rPr>
        <w:t>4</w:t>
      </w:r>
      <w:r w:rsidRPr="00423EC1">
        <w:rPr>
          <w:rFonts w:ascii="Times New Roman" w:hAnsi="Times New Roman" w:cs="Times New Roman"/>
          <w:b/>
          <w:bCs/>
        </w:rPr>
        <w:t>/2017</w:t>
      </w:r>
    </w:p>
    <w:p w:rsidR="000C6483" w:rsidRPr="00423EC1" w:rsidRDefault="000C6483" w:rsidP="000C6483">
      <w:pPr>
        <w:pStyle w:val="Default"/>
        <w:jc w:val="center"/>
        <w:rPr>
          <w:rFonts w:ascii="Times New Roman" w:hAnsi="Times New Roman" w:cs="Times New Roman"/>
          <w:b/>
          <w:bCs/>
        </w:rPr>
      </w:pPr>
      <w:r w:rsidRPr="00423EC1">
        <w:rPr>
          <w:rFonts w:ascii="Times New Roman" w:hAnsi="Times New Roman" w:cs="Times New Roman"/>
          <w:b/>
          <w:bCs/>
        </w:rPr>
        <w:t>O zabezpečení požární ochrany při akcích, kterých se zúčastňuje větší počet osob</w:t>
      </w:r>
    </w:p>
    <w:p w:rsidR="004F2749" w:rsidRPr="00423EC1" w:rsidRDefault="004F2749" w:rsidP="000C6483">
      <w:pPr>
        <w:pStyle w:val="Default"/>
        <w:jc w:val="center"/>
        <w:rPr>
          <w:rFonts w:ascii="Times New Roman" w:hAnsi="Times New Roman" w:cs="Times New Roman"/>
        </w:rPr>
      </w:pPr>
    </w:p>
    <w:p w:rsidR="000C6483" w:rsidRPr="00423EC1" w:rsidRDefault="000C6483" w:rsidP="004F2749">
      <w:pPr>
        <w:pStyle w:val="Default"/>
        <w:jc w:val="both"/>
        <w:rPr>
          <w:rFonts w:ascii="Times New Roman" w:hAnsi="Times New Roman" w:cs="Times New Roman"/>
        </w:rPr>
      </w:pPr>
      <w:r w:rsidRPr="00423EC1">
        <w:rPr>
          <w:rFonts w:ascii="Times New Roman" w:hAnsi="Times New Roman" w:cs="Times New Roman"/>
        </w:rPr>
        <w:t xml:space="preserve">Zastupitelstvo města Planá vydává v souladu s § 29 odst. 1 písm. o) bod 2 zákona č. 133/1985 Sb., o požární ochraně, ve znění pozdějších předpisů a dle nařízení vlády ČR č. 172/2001 Sb., k provedení zákona o požární ochraně, ve znění nařízení vlády č. 498/2002 Sb., tuto OZV o zabezpečení požární ochrany při akcích, kterých se zúčastní větší počet osob. </w:t>
      </w:r>
    </w:p>
    <w:p w:rsidR="000C6483" w:rsidRPr="00423EC1" w:rsidRDefault="000C6483" w:rsidP="000C6483">
      <w:pPr>
        <w:pStyle w:val="Default"/>
        <w:jc w:val="center"/>
        <w:rPr>
          <w:rFonts w:ascii="Times New Roman" w:hAnsi="Times New Roman" w:cs="Times New Roman"/>
        </w:rPr>
      </w:pPr>
      <w:r w:rsidRPr="00423EC1">
        <w:rPr>
          <w:rFonts w:ascii="Times New Roman" w:hAnsi="Times New Roman" w:cs="Times New Roman"/>
          <w:b/>
          <w:bCs/>
        </w:rPr>
        <w:t>Čl. 1</w:t>
      </w:r>
    </w:p>
    <w:p w:rsidR="000C6483" w:rsidRPr="00423EC1" w:rsidRDefault="000C6483" w:rsidP="004F2749">
      <w:pPr>
        <w:pStyle w:val="Default"/>
        <w:jc w:val="both"/>
        <w:rPr>
          <w:rFonts w:ascii="Times New Roman" w:hAnsi="Times New Roman" w:cs="Times New Roman"/>
        </w:rPr>
      </w:pPr>
      <w:r w:rsidRPr="00423EC1">
        <w:rPr>
          <w:rFonts w:ascii="Times New Roman" w:hAnsi="Times New Roman" w:cs="Times New Roman"/>
        </w:rPr>
        <w:t>Účelem t</w:t>
      </w:r>
      <w:r w:rsidR="00F75AEA" w:rsidRPr="00423EC1">
        <w:rPr>
          <w:rFonts w:ascii="Times New Roman" w:hAnsi="Times New Roman" w:cs="Times New Roman"/>
        </w:rPr>
        <w:t>éto vyhlášky</w:t>
      </w:r>
      <w:r w:rsidRPr="00423EC1">
        <w:rPr>
          <w:rFonts w:ascii="Times New Roman" w:hAnsi="Times New Roman" w:cs="Times New Roman"/>
        </w:rPr>
        <w:t xml:space="preserve"> je zabezpečení požární ochrany v době shromáždění většího počtu osob při akcích konaných na území města Planá. </w:t>
      </w:r>
    </w:p>
    <w:p w:rsidR="000C6483" w:rsidRPr="00423EC1" w:rsidRDefault="00F75AEA" w:rsidP="004F2749">
      <w:pPr>
        <w:pStyle w:val="Default"/>
        <w:jc w:val="both"/>
        <w:rPr>
          <w:rFonts w:ascii="Times New Roman" w:hAnsi="Times New Roman" w:cs="Times New Roman"/>
        </w:rPr>
      </w:pPr>
      <w:r w:rsidRPr="00423EC1">
        <w:rPr>
          <w:rFonts w:ascii="Times New Roman" w:hAnsi="Times New Roman" w:cs="Times New Roman"/>
        </w:rPr>
        <w:t xml:space="preserve">Tato vyhláška je závazná pro konání </w:t>
      </w:r>
      <w:r w:rsidR="000C6483" w:rsidRPr="00423EC1">
        <w:rPr>
          <w:rFonts w:ascii="Times New Roman" w:hAnsi="Times New Roman" w:cs="Times New Roman"/>
        </w:rPr>
        <w:t>sportovních, kulturních</w:t>
      </w:r>
      <w:r w:rsidRPr="00423EC1">
        <w:rPr>
          <w:rFonts w:ascii="Times New Roman" w:hAnsi="Times New Roman" w:cs="Times New Roman"/>
        </w:rPr>
        <w:t>, společenských, zábavních, politických, obchodních, náboženských a jiných obdobných akcí a shromáždění (dále jen akce), kterých se zúčastňuje větší počet osob.</w:t>
      </w:r>
      <w:r w:rsidR="000C6483" w:rsidRPr="00423EC1">
        <w:rPr>
          <w:rFonts w:ascii="Times New Roman" w:hAnsi="Times New Roman" w:cs="Times New Roman"/>
        </w:rPr>
        <w:t xml:space="preserve"> </w:t>
      </w:r>
    </w:p>
    <w:p w:rsidR="002C6EA1" w:rsidRPr="00423EC1" w:rsidRDefault="002C6EA1" w:rsidP="000C6483">
      <w:pPr>
        <w:pStyle w:val="Default"/>
        <w:jc w:val="center"/>
        <w:rPr>
          <w:rFonts w:ascii="Times New Roman" w:hAnsi="Times New Roman" w:cs="Times New Roman"/>
          <w:b/>
          <w:bCs/>
        </w:rPr>
      </w:pPr>
    </w:p>
    <w:p w:rsidR="000C6483" w:rsidRPr="00423EC1" w:rsidRDefault="000C6483" w:rsidP="000C6483">
      <w:pPr>
        <w:pStyle w:val="Default"/>
        <w:jc w:val="center"/>
        <w:rPr>
          <w:rFonts w:ascii="Times New Roman" w:hAnsi="Times New Roman" w:cs="Times New Roman"/>
        </w:rPr>
      </w:pPr>
      <w:r w:rsidRPr="00423EC1">
        <w:rPr>
          <w:rFonts w:ascii="Times New Roman" w:hAnsi="Times New Roman" w:cs="Times New Roman"/>
          <w:b/>
          <w:bCs/>
        </w:rPr>
        <w:t>Čl. 2</w:t>
      </w:r>
    </w:p>
    <w:p w:rsidR="00F75AEA" w:rsidRPr="00423EC1" w:rsidRDefault="00F75AEA" w:rsidP="004F2749">
      <w:pPr>
        <w:jc w:val="both"/>
        <w:rPr>
          <w:rFonts w:ascii="Times New Roman" w:hAnsi="Times New Roman" w:cs="Times New Roman"/>
          <w:sz w:val="24"/>
          <w:szCs w:val="24"/>
          <w:lang w:eastAsia="cs-CZ"/>
        </w:rPr>
      </w:pPr>
      <w:r w:rsidRPr="00423EC1">
        <w:rPr>
          <w:rFonts w:ascii="Times New Roman" w:hAnsi="Times New Roman" w:cs="Times New Roman"/>
          <w:sz w:val="24"/>
          <w:szCs w:val="24"/>
          <w:lang w:eastAsia="cs-CZ"/>
        </w:rPr>
        <w:t>Členění akcí dle místa konání a počtu osob</w:t>
      </w:r>
    </w:p>
    <w:p w:rsidR="00F75AEA" w:rsidRPr="00423EC1" w:rsidRDefault="00F75AEA" w:rsidP="004F2749">
      <w:pPr>
        <w:jc w:val="both"/>
        <w:rPr>
          <w:rFonts w:ascii="Times New Roman" w:hAnsi="Times New Roman" w:cs="Times New Roman"/>
          <w:sz w:val="24"/>
          <w:szCs w:val="24"/>
          <w:lang w:eastAsia="cs-CZ"/>
        </w:rPr>
      </w:pPr>
      <w:r w:rsidRPr="00423EC1">
        <w:rPr>
          <w:rFonts w:ascii="Times New Roman" w:hAnsi="Times New Roman" w:cs="Times New Roman"/>
          <w:sz w:val="24"/>
          <w:szCs w:val="24"/>
          <w:lang w:eastAsia="cs-CZ"/>
        </w:rPr>
        <w:t>1.    Akce ve vnitřním shromažďovacím prostoru</w:t>
      </w:r>
    </w:p>
    <w:p w:rsidR="00F75AEA" w:rsidRPr="00423EC1" w:rsidRDefault="00F75AEA" w:rsidP="004F2749">
      <w:pPr>
        <w:jc w:val="both"/>
        <w:rPr>
          <w:rFonts w:ascii="Times New Roman" w:hAnsi="Times New Roman" w:cs="Times New Roman"/>
          <w:sz w:val="24"/>
          <w:szCs w:val="24"/>
          <w:lang w:eastAsia="cs-CZ"/>
        </w:rPr>
      </w:pPr>
      <w:r w:rsidRPr="00423EC1">
        <w:rPr>
          <w:rFonts w:ascii="Times New Roman" w:hAnsi="Times New Roman" w:cs="Times New Roman"/>
          <w:sz w:val="24"/>
          <w:szCs w:val="24"/>
          <w:lang w:eastAsia="cs-CZ"/>
        </w:rPr>
        <w:t xml:space="preserve">a) u něhož z dokumentace ověřené stavebním úřadem (dle zákona č. 183/2006 Sb., o územním plánování a stavebním řádu, ve znění pozdějších předpisů) vyplývá počet osob, pro které je prostor určen a </w:t>
      </w:r>
      <w:r w:rsidR="002C6EA1" w:rsidRPr="00423EC1">
        <w:rPr>
          <w:rFonts w:ascii="Times New Roman" w:hAnsi="Times New Roman" w:cs="Times New Roman"/>
          <w:sz w:val="24"/>
          <w:szCs w:val="24"/>
          <w:lang w:eastAsia="cs-CZ"/>
        </w:rPr>
        <w:t xml:space="preserve">tento </w:t>
      </w:r>
      <w:r w:rsidRPr="00423EC1">
        <w:rPr>
          <w:rFonts w:ascii="Times New Roman" w:hAnsi="Times New Roman" w:cs="Times New Roman"/>
          <w:sz w:val="24"/>
          <w:szCs w:val="24"/>
          <w:lang w:eastAsia="cs-CZ"/>
        </w:rPr>
        <w:t>počet osob je stanoven v dokumentaci 200 a více osob</w:t>
      </w:r>
    </w:p>
    <w:p w:rsidR="00F75AEA" w:rsidRPr="00423EC1" w:rsidRDefault="00F75AEA" w:rsidP="004F2749">
      <w:pPr>
        <w:jc w:val="both"/>
        <w:rPr>
          <w:rFonts w:ascii="Times New Roman" w:hAnsi="Times New Roman" w:cs="Times New Roman"/>
          <w:sz w:val="24"/>
          <w:szCs w:val="24"/>
          <w:lang w:eastAsia="cs-CZ"/>
        </w:rPr>
      </w:pPr>
      <w:r w:rsidRPr="00423EC1">
        <w:rPr>
          <w:rFonts w:ascii="Times New Roman" w:hAnsi="Times New Roman" w:cs="Times New Roman"/>
          <w:sz w:val="24"/>
          <w:szCs w:val="24"/>
          <w:lang w:eastAsia="cs-CZ"/>
        </w:rPr>
        <w:t xml:space="preserve">b) u něhož nebyl v dokumentaci ověřené stavebním úřadem stanoven počet osob, které se mohou v tomto prostoru současně vyskytovat </w:t>
      </w:r>
      <w:r w:rsidR="002C6EA1" w:rsidRPr="00423EC1">
        <w:rPr>
          <w:rFonts w:ascii="Times New Roman" w:hAnsi="Times New Roman" w:cs="Times New Roman"/>
          <w:sz w:val="24"/>
          <w:szCs w:val="24"/>
          <w:lang w:val="en-US" w:eastAsia="cs-CZ"/>
        </w:rPr>
        <w:t>;</w:t>
      </w:r>
      <w:r w:rsidRPr="00423EC1">
        <w:rPr>
          <w:rFonts w:ascii="Times New Roman" w:hAnsi="Times New Roman" w:cs="Times New Roman"/>
          <w:sz w:val="24"/>
          <w:szCs w:val="24"/>
          <w:lang w:eastAsia="cs-CZ"/>
        </w:rPr>
        <w:t xml:space="preserve"> pak </w:t>
      </w:r>
      <w:r w:rsidR="002C6EA1" w:rsidRPr="00423EC1">
        <w:rPr>
          <w:rFonts w:ascii="Times New Roman" w:hAnsi="Times New Roman" w:cs="Times New Roman"/>
          <w:sz w:val="24"/>
          <w:szCs w:val="24"/>
          <w:lang w:eastAsia="cs-CZ"/>
        </w:rPr>
        <w:t>tento počet</w:t>
      </w:r>
      <w:r w:rsidRPr="00423EC1">
        <w:rPr>
          <w:rFonts w:ascii="Times New Roman" w:hAnsi="Times New Roman" w:cs="Times New Roman"/>
          <w:sz w:val="24"/>
          <w:szCs w:val="24"/>
          <w:lang w:eastAsia="cs-CZ"/>
        </w:rPr>
        <w:t xml:space="preserve"> stanoví vlastník objektu (dále se uplatňuje postup dle § 2 odst. 2 zákona o PO) </w:t>
      </w:r>
      <w:r w:rsidR="002C6EA1" w:rsidRPr="00423EC1">
        <w:rPr>
          <w:rFonts w:ascii="Times New Roman" w:hAnsi="Times New Roman" w:cs="Times New Roman"/>
          <w:sz w:val="24"/>
          <w:szCs w:val="24"/>
          <w:lang w:eastAsia="cs-CZ"/>
        </w:rPr>
        <w:t>-</w:t>
      </w:r>
      <w:r w:rsidRPr="00423EC1">
        <w:rPr>
          <w:rFonts w:ascii="Times New Roman" w:hAnsi="Times New Roman" w:cs="Times New Roman"/>
          <w:sz w:val="24"/>
          <w:szCs w:val="24"/>
          <w:lang w:eastAsia="cs-CZ"/>
        </w:rPr>
        <w:t xml:space="preserve"> pokud je tento počet 200 a více osob</w:t>
      </w:r>
    </w:p>
    <w:p w:rsidR="00F75AEA" w:rsidRPr="00423EC1" w:rsidRDefault="00F75AEA" w:rsidP="004F2749">
      <w:pPr>
        <w:jc w:val="both"/>
        <w:rPr>
          <w:rFonts w:ascii="Times New Roman" w:hAnsi="Times New Roman" w:cs="Times New Roman"/>
          <w:sz w:val="24"/>
          <w:szCs w:val="24"/>
          <w:lang w:eastAsia="cs-CZ"/>
        </w:rPr>
      </w:pPr>
      <w:r w:rsidRPr="00423EC1">
        <w:rPr>
          <w:rFonts w:ascii="Times New Roman" w:hAnsi="Times New Roman" w:cs="Times New Roman"/>
          <w:sz w:val="24"/>
          <w:szCs w:val="24"/>
          <w:lang w:eastAsia="cs-CZ"/>
        </w:rPr>
        <w:t>2.    Akce ve venkovním shromažďovacím prostoru</w:t>
      </w:r>
    </w:p>
    <w:p w:rsidR="00F75AEA" w:rsidRPr="00423EC1" w:rsidRDefault="00F75AEA" w:rsidP="004F2749">
      <w:pPr>
        <w:jc w:val="both"/>
        <w:rPr>
          <w:rFonts w:ascii="Times New Roman" w:hAnsi="Times New Roman" w:cs="Times New Roman"/>
          <w:sz w:val="24"/>
          <w:szCs w:val="24"/>
          <w:lang w:eastAsia="cs-CZ"/>
        </w:rPr>
      </w:pPr>
      <w:r w:rsidRPr="00423EC1">
        <w:rPr>
          <w:rFonts w:ascii="Times New Roman" w:hAnsi="Times New Roman" w:cs="Times New Roman"/>
          <w:sz w:val="24"/>
          <w:szCs w:val="24"/>
          <w:lang w:eastAsia="cs-CZ"/>
        </w:rPr>
        <w:t>a)    akce ve venkovním shromažďovacím prostoru, na veřejných a neveřejných prostranstvích, kterých se účastní 500 a více osob.</w:t>
      </w:r>
    </w:p>
    <w:p w:rsidR="00F75AEA" w:rsidRPr="00423EC1" w:rsidRDefault="00F75AEA" w:rsidP="004F2749">
      <w:pPr>
        <w:jc w:val="both"/>
        <w:rPr>
          <w:rFonts w:ascii="Times New Roman" w:hAnsi="Times New Roman" w:cs="Times New Roman"/>
          <w:sz w:val="24"/>
          <w:szCs w:val="24"/>
          <w:lang w:eastAsia="cs-CZ"/>
        </w:rPr>
      </w:pPr>
      <w:r w:rsidRPr="00423EC1">
        <w:rPr>
          <w:rFonts w:ascii="Times New Roman" w:hAnsi="Times New Roman" w:cs="Times New Roman"/>
          <w:sz w:val="24"/>
          <w:szCs w:val="24"/>
          <w:lang w:eastAsia="cs-CZ"/>
        </w:rPr>
        <w:t>Venkovním shromažďovacím prostorem je prostor, neuzavřený po obvodě nebo shora, avšak vytvořený nebo vymezený stavebními konstrukcemi (tribunou, pódiem, kontejnery, ohradní stěnou, oplocením, přenosnými zábranami apod.) popř. okolním terénem nebo přírodním prostředím (např. svah, skála, vodní plocha).</w:t>
      </w:r>
    </w:p>
    <w:p w:rsidR="000C6483" w:rsidRPr="00423EC1" w:rsidRDefault="000C6483" w:rsidP="000C6483">
      <w:pPr>
        <w:pStyle w:val="Default"/>
        <w:jc w:val="center"/>
        <w:rPr>
          <w:rFonts w:ascii="Times New Roman" w:hAnsi="Times New Roman" w:cs="Times New Roman"/>
        </w:rPr>
      </w:pPr>
      <w:r w:rsidRPr="00423EC1">
        <w:rPr>
          <w:rFonts w:ascii="Times New Roman" w:hAnsi="Times New Roman" w:cs="Times New Roman"/>
          <w:b/>
          <w:bCs/>
        </w:rPr>
        <w:t>Čl. 3</w:t>
      </w:r>
    </w:p>
    <w:p w:rsidR="000C6483" w:rsidRPr="00423EC1" w:rsidRDefault="000C6483" w:rsidP="004F2749">
      <w:pPr>
        <w:pStyle w:val="Default"/>
        <w:jc w:val="both"/>
        <w:rPr>
          <w:rFonts w:ascii="Times New Roman" w:hAnsi="Times New Roman" w:cs="Times New Roman"/>
        </w:rPr>
      </w:pPr>
      <w:r w:rsidRPr="00423EC1">
        <w:rPr>
          <w:rFonts w:ascii="Times New Roman" w:hAnsi="Times New Roman" w:cs="Times New Roman"/>
        </w:rPr>
        <w:t xml:space="preserve">O konání akce, které se účastní větší počet osob (více než 500), je pořadatel povinen informovat včetně návrhu opatření k zabezpečení požární ochrany městský úřad Planá a Hasičský záchranný sbor ČR – ÚO Tachov, nejméně 5 pracovních dnů před konáním akce. </w:t>
      </w:r>
    </w:p>
    <w:p w:rsidR="000C6483" w:rsidRPr="00423EC1" w:rsidRDefault="000C6483" w:rsidP="000C6483">
      <w:pPr>
        <w:pStyle w:val="Default"/>
        <w:jc w:val="center"/>
        <w:rPr>
          <w:rFonts w:ascii="Times New Roman" w:hAnsi="Times New Roman" w:cs="Times New Roman"/>
        </w:rPr>
      </w:pPr>
      <w:r w:rsidRPr="00423EC1">
        <w:rPr>
          <w:rFonts w:ascii="Times New Roman" w:hAnsi="Times New Roman" w:cs="Times New Roman"/>
          <w:b/>
          <w:bCs/>
        </w:rPr>
        <w:t>Čl. 4</w:t>
      </w:r>
    </w:p>
    <w:p w:rsidR="000C6483" w:rsidRPr="00423EC1" w:rsidRDefault="000C6483" w:rsidP="004F2749">
      <w:pPr>
        <w:pStyle w:val="Default"/>
        <w:jc w:val="both"/>
        <w:rPr>
          <w:rFonts w:ascii="Times New Roman" w:hAnsi="Times New Roman" w:cs="Times New Roman"/>
        </w:rPr>
      </w:pPr>
      <w:r w:rsidRPr="00423EC1">
        <w:rPr>
          <w:rFonts w:ascii="Times New Roman" w:hAnsi="Times New Roman" w:cs="Times New Roman"/>
        </w:rPr>
        <w:t xml:space="preserve">K pořádání akcí lze využít takové objekty, které byly k tomuto účelu kolaudovány, přičemž nesmí být překročen počet osob, pro který byly dimenzovány. </w:t>
      </w:r>
    </w:p>
    <w:p w:rsidR="002C6EA1" w:rsidRPr="00423EC1" w:rsidRDefault="002C6EA1" w:rsidP="000C6483">
      <w:pPr>
        <w:pStyle w:val="Default"/>
        <w:jc w:val="center"/>
        <w:rPr>
          <w:rFonts w:ascii="Times New Roman" w:hAnsi="Times New Roman" w:cs="Times New Roman"/>
          <w:b/>
          <w:bCs/>
        </w:rPr>
      </w:pPr>
    </w:p>
    <w:p w:rsidR="004F2749" w:rsidRPr="00423EC1" w:rsidRDefault="004F2749" w:rsidP="000C6483">
      <w:pPr>
        <w:pStyle w:val="Default"/>
        <w:jc w:val="center"/>
        <w:rPr>
          <w:rFonts w:ascii="Times New Roman" w:hAnsi="Times New Roman" w:cs="Times New Roman"/>
          <w:b/>
          <w:bCs/>
        </w:rPr>
      </w:pPr>
    </w:p>
    <w:p w:rsidR="000C6483" w:rsidRPr="00423EC1" w:rsidRDefault="000C6483" w:rsidP="000C6483">
      <w:pPr>
        <w:pStyle w:val="Default"/>
        <w:jc w:val="center"/>
        <w:rPr>
          <w:rFonts w:ascii="Times New Roman" w:hAnsi="Times New Roman" w:cs="Times New Roman"/>
        </w:rPr>
      </w:pPr>
      <w:r w:rsidRPr="00423EC1">
        <w:rPr>
          <w:rFonts w:ascii="Times New Roman" w:hAnsi="Times New Roman" w:cs="Times New Roman"/>
          <w:b/>
          <w:bCs/>
        </w:rPr>
        <w:t>Čl. 5</w:t>
      </w:r>
    </w:p>
    <w:p w:rsidR="000C6483" w:rsidRPr="00423EC1" w:rsidRDefault="000C6483" w:rsidP="004F2749">
      <w:pPr>
        <w:pStyle w:val="Default"/>
        <w:jc w:val="both"/>
        <w:rPr>
          <w:rFonts w:ascii="Times New Roman" w:hAnsi="Times New Roman" w:cs="Times New Roman"/>
        </w:rPr>
      </w:pPr>
      <w:r w:rsidRPr="00423EC1">
        <w:rPr>
          <w:rFonts w:ascii="Times New Roman" w:hAnsi="Times New Roman" w:cs="Times New Roman"/>
        </w:rPr>
        <w:lastRenderedPageBreak/>
        <w:t xml:space="preserve">Pořadatel je povinen zabezpečit ochranu a bezpečnost osob a majetku z hlediska požární ochrany s ohledem na druh pořádané akce, včetně stanovení dalších preventivních požárních opatření. </w:t>
      </w:r>
    </w:p>
    <w:p w:rsidR="000C6483" w:rsidRPr="00423EC1" w:rsidRDefault="000C6483" w:rsidP="000C6483">
      <w:pPr>
        <w:pStyle w:val="Default"/>
        <w:jc w:val="center"/>
        <w:rPr>
          <w:rFonts w:ascii="Times New Roman" w:hAnsi="Times New Roman" w:cs="Times New Roman"/>
        </w:rPr>
      </w:pPr>
      <w:r w:rsidRPr="00423EC1">
        <w:rPr>
          <w:rFonts w:ascii="Times New Roman" w:hAnsi="Times New Roman" w:cs="Times New Roman"/>
          <w:b/>
          <w:bCs/>
        </w:rPr>
        <w:t>Čl. 6</w:t>
      </w:r>
    </w:p>
    <w:p w:rsidR="000C6483" w:rsidRPr="00423EC1" w:rsidRDefault="000C6483" w:rsidP="004F2749">
      <w:pPr>
        <w:pStyle w:val="Default"/>
        <w:jc w:val="both"/>
        <w:rPr>
          <w:rFonts w:ascii="Times New Roman" w:hAnsi="Times New Roman" w:cs="Times New Roman"/>
        </w:rPr>
      </w:pPr>
      <w:r w:rsidRPr="00423EC1">
        <w:rPr>
          <w:rFonts w:ascii="Times New Roman" w:hAnsi="Times New Roman" w:cs="Times New Roman"/>
        </w:rPr>
        <w:t xml:space="preserve">Pořadatel je povinen zabezpečit konání akce řádně a prokazatelně proškolenou požární hlídkou, jejíž členové splňují podmínky ve smyslu ust. § 24 vyhlášky MV ČR č.246/2001 Sb., o stanovení podmínek požární bezpečnosti a výkonu státního požárního dozoru (vyhláška o požární prevenci), přičemž požární hlídka musí být složena z velitele a nejméně dalších 3 členů. V případě většího počtu osob zúčastněných na akci se počty členů požární hlídky přiměřeně zvyšují o počet stanovený osobou odpovědnou za požární ochranu ve městě. </w:t>
      </w:r>
    </w:p>
    <w:p w:rsidR="00F75AEA" w:rsidRPr="00423EC1" w:rsidRDefault="00F75AEA" w:rsidP="000C6483">
      <w:pPr>
        <w:pStyle w:val="Default"/>
        <w:rPr>
          <w:rFonts w:ascii="Times New Roman" w:hAnsi="Times New Roman" w:cs="Times New Roman"/>
        </w:rPr>
      </w:pPr>
    </w:p>
    <w:p w:rsidR="002C6EA1" w:rsidRPr="00423EC1" w:rsidRDefault="002C6EA1" w:rsidP="002C6EA1">
      <w:pPr>
        <w:pStyle w:val="Default"/>
        <w:jc w:val="center"/>
        <w:rPr>
          <w:rFonts w:ascii="Times New Roman" w:hAnsi="Times New Roman" w:cs="Times New Roman"/>
          <w:b/>
        </w:rPr>
      </w:pPr>
      <w:r w:rsidRPr="00423EC1">
        <w:rPr>
          <w:rFonts w:ascii="Times New Roman" w:hAnsi="Times New Roman" w:cs="Times New Roman"/>
          <w:b/>
        </w:rPr>
        <w:t>Čl.7</w:t>
      </w:r>
    </w:p>
    <w:p w:rsidR="002C6EA1" w:rsidRPr="00423EC1" w:rsidRDefault="002C6EA1" w:rsidP="004F2749">
      <w:pPr>
        <w:pStyle w:val="Default"/>
        <w:jc w:val="both"/>
        <w:rPr>
          <w:rFonts w:ascii="Times New Roman" w:hAnsi="Times New Roman" w:cs="Times New Roman"/>
        </w:rPr>
      </w:pPr>
      <w:r w:rsidRPr="00423EC1">
        <w:rPr>
          <w:rFonts w:ascii="Times New Roman" w:hAnsi="Times New Roman" w:cs="Times New Roman"/>
        </w:rPr>
        <w:t xml:space="preserve">Členové požární hlídky musí být vhodným způsobem označeni. Členové požární hlídky jsou povinni se seznámit s charakterem zabezpečované akce, seznámit se s objektem a prostorem, souvisejícími požárně bezpečnostními opatřeními, kontrolovat v průběhu akce dodržování příslušných předpisů upravujících požadavky požární ochrany objektu, prostoru nebo prováděné činnosti. Členové požární hlídky jsou povinni dohlížet na dodržování stanovených preventivních opatření a v případě jejich porušení musí zasáhnout. Dále musí být členové požární hlídky připraveni v případě vzniku požáru a v rámci možností zajistit bezpečnou evakuaci osob, zamezit vzniku paniky, musí znát způsoby ovládání požárně technických zařízení, způsob ovládání hasicích přístrojů a požárních hydrantů a být připraveni k součinnosti s jednotkami požární ochrany. </w:t>
      </w:r>
    </w:p>
    <w:p w:rsidR="002C6EA1" w:rsidRPr="00423EC1" w:rsidRDefault="002C6EA1" w:rsidP="002C6EA1">
      <w:pPr>
        <w:pStyle w:val="Default"/>
        <w:rPr>
          <w:rFonts w:ascii="Times New Roman" w:hAnsi="Times New Roman" w:cs="Times New Roman"/>
        </w:rPr>
      </w:pPr>
    </w:p>
    <w:p w:rsidR="002C6EA1" w:rsidRPr="00423EC1" w:rsidRDefault="002C6EA1" w:rsidP="002C6EA1">
      <w:pPr>
        <w:pStyle w:val="Default"/>
        <w:jc w:val="center"/>
        <w:rPr>
          <w:rFonts w:ascii="Times New Roman" w:hAnsi="Times New Roman" w:cs="Times New Roman"/>
          <w:b/>
        </w:rPr>
      </w:pPr>
      <w:r w:rsidRPr="00423EC1">
        <w:rPr>
          <w:rFonts w:ascii="Times New Roman" w:hAnsi="Times New Roman" w:cs="Times New Roman"/>
          <w:b/>
        </w:rPr>
        <w:t>Čl.8</w:t>
      </w:r>
    </w:p>
    <w:p w:rsidR="002C6EA1" w:rsidRPr="00423EC1" w:rsidRDefault="002C6EA1" w:rsidP="002C6EA1">
      <w:pPr>
        <w:pStyle w:val="Default"/>
        <w:rPr>
          <w:rFonts w:ascii="Times New Roman" w:hAnsi="Times New Roman" w:cs="Times New Roman"/>
        </w:rPr>
      </w:pPr>
    </w:p>
    <w:p w:rsidR="002C6EA1" w:rsidRPr="00423EC1" w:rsidRDefault="002C6EA1" w:rsidP="004F2749">
      <w:pPr>
        <w:pStyle w:val="Default"/>
        <w:jc w:val="both"/>
        <w:rPr>
          <w:rFonts w:ascii="Times New Roman" w:hAnsi="Times New Roman" w:cs="Times New Roman"/>
        </w:rPr>
      </w:pPr>
      <w:r w:rsidRPr="00423EC1">
        <w:rPr>
          <w:rFonts w:ascii="Times New Roman" w:hAnsi="Times New Roman" w:cs="Times New Roman"/>
        </w:rPr>
        <w:t xml:space="preserve">Na dodržování povinností vyplývajících z této vyhlášky dohlíží osoba odpovědná za požární ochranu ve městě, popř. pověřený zástupce města. Tyto osoby mají právo vyžadovat součinnost s osobami pověřenými organizací či vedením příslušné akce. </w:t>
      </w:r>
    </w:p>
    <w:p w:rsidR="002C6EA1" w:rsidRPr="00423EC1" w:rsidRDefault="002C6EA1" w:rsidP="002C6EA1">
      <w:pPr>
        <w:pStyle w:val="Default"/>
        <w:rPr>
          <w:rFonts w:ascii="Times New Roman" w:hAnsi="Times New Roman" w:cs="Times New Roman"/>
        </w:rPr>
      </w:pPr>
    </w:p>
    <w:p w:rsidR="002C6EA1" w:rsidRPr="00423EC1" w:rsidRDefault="002C6EA1" w:rsidP="002C6EA1">
      <w:pPr>
        <w:pStyle w:val="Default"/>
        <w:jc w:val="center"/>
        <w:rPr>
          <w:rFonts w:ascii="Times New Roman" w:hAnsi="Times New Roman" w:cs="Times New Roman"/>
        </w:rPr>
      </w:pPr>
      <w:r w:rsidRPr="00423EC1">
        <w:rPr>
          <w:rFonts w:ascii="Times New Roman" w:hAnsi="Times New Roman" w:cs="Times New Roman"/>
          <w:b/>
          <w:bCs/>
        </w:rPr>
        <w:t>Čl. 9</w:t>
      </w:r>
    </w:p>
    <w:p w:rsidR="002C6EA1" w:rsidRPr="00423EC1" w:rsidRDefault="002C6EA1" w:rsidP="002C6EA1">
      <w:pPr>
        <w:pStyle w:val="Default"/>
        <w:rPr>
          <w:rFonts w:ascii="Times New Roman" w:hAnsi="Times New Roman" w:cs="Times New Roman"/>
        </w:rPr>
      </w:pPr>
      <w:r w:rsidRPr="00423EC1">
        <w:rPr>
          <w:rFonts w:ascii="Times New Roman" w:hAnsi="Times New Roman" w:cs="Times New Roman"/>
        </w:rPr>
        <w:t xml:space="preserve">Tato obecně závazná vyhláška nabývá účinnosti </w:t>
      </w:r>
      <w:r w:rsidR="008D7172" w:rsidRPr="00423EC1">
        <w:rPr>
          <w:rFonts w:ascii="Times New Roman" w:hAnsi="Times New Roman" w:cs="Times New Roman"/>
        </w:rPr>
        <w:t>1.1.2018</w:t>
      </w:r>
      <w:r w:rsidRPr="00423EC1">
        <w:rPr>
          <w:rFonts w:ascii="Times New Roman" w:hAnsi="Times New Roman" w:cs="Times New Roman"/>
        </w:rPr>
        <w:t xml:space="preserve">. </w:t>
      </w:r>
    </w:p>
    <w:p w:rsidR="002C6EA1" w:rsidRPr="00423EC1" w:rsidRDefault="002C6EA1" w:rsidP="002C6EA1">
      <w:pPr>
        <w:pStyle w:val="Default"/>
        <w:rPr>
          <w:rFonts w:ascii="Times New Roman" w:hAnsi="Times New Roman" w:cs="Times New Roman"/>
        </w:rPr>
      </w:pPr>
      <w:r w:rsidRPr="00423EC1">
        <w:rPr>
          <w:rFonts w:ascii="Times New Roman" w:hAnsi="Times New Roman" w:cs="Times New Roman"/>
        </w:rPr>
        <w:t xml:space="preserve">Tato obecně závažná vyhláška byla schválena Zastupitelstvem města Planá dne </w:t>
      </w:r>
      <w:r w:rsidR="004F2749" w:rsidRPr="00423EC1">
        <w:rPr>
          <w:rFonts w:ascii="Times New Roman" w:hAnsi="Times New Roman" w:cs="Times New Roman"/>
        </w:rPr>
        <w:t>6. 12. 2017 usnesením č. 87/4.</w:t>
      </w:r>
    </w:p>
    <w:p w:rsidR="002C6EA1" w:rsidRPr="00423EC1" w:rsidRDefault="002C6EA1" w:rsidP="000C6483">
      <w:pPr>
        <w:pStyle w:val="Default"/>
        <w:rPr>
          <w:rFonts w:ascii="Times New Roman" w:hAnsi="Times New Roman" w:cs="Times New Roman"/>
        </w:rPr>
      </w:pPr>
    </w:p>
    <w:p w:rsidR="00F75AEA" w:rsidRPr="00423EC1" w:rsidRDefault="00F75AEA" w:rsidP="000C6483">
      <w:pPr>
        <w:pStyle w:val="Default"/>
        <w:rPr>
          <w:rFonts w:ascii="Times New Roman" w:hAnsi="Times New Roman" w:cs="Times New Roman"/>
        </w:rPr>
      </w:pPr>
    </w:p>
    <w:p w:rsidR="00F75AEA" w:rsidRPr="00423EC1" w:rsidRDefault="00F75AEA" w:rsidP="000C6483">
      <w:pPr>
        <w:pStyle w:val="Default"/>
        <w:rPr>
          <w:rFonts w:ascii="Times New Roman" w:hAnsi="Times New Roman" w:cs="Times New Roman"/>
        </w:rPr>
      </w:pPr>
    </w:p>
    <w:p w:rsidR="004F2749" w:rsidRPr="00423EC1" w:rsidRDefault="004F2749" w:rsidP="000C6483">
      <w:pPr>
        <w:pStyle w:val="Default"/>
        <w:rPr>
          <w:rFonts w:ascii="Times New Roman" w:hAnsi="Times New Roman" w:cs="Times New Roman"/>
        </w:rPr>
      </w:pPr>
    </w:p>
    <w:p w:rsidR="004F2749" w:rsidRPr="00423EC1" w:rsidRDefault="004F2749" w:rsidP="000C6483">
      <w:pPr>
        <w:pStyle w:val="Default"/>
        <w:rPr>
          <w:rFonts w:ascii="Times New Roman" w:hAnsi="Times New Roman" w:cs="Times New Roman"/>
        </w:rPr>
      </w:pPr>
    </w:p>
    <w:p w:rsidR="004F2749" w:rsidRPr="00423EC1" w:rsidRDefault="004F2749" w:rsidP="000C6483">
      <w:pPr>
        <w:pStyle w:val="Default"/>
        <w:rPr>
          <w:rFonts w:ascii="Times New Roman" w:hAnsi="Times New Roman" w:cs="Times New Roman"/>
        </w:rPr>
      </w:pPr>
    </w:p>
    <w:p w:rsidR="004F2749" w:rsidRPr="00423EC1" w:rsidRDefault="004F2749" w:rsidP="000C6483">
      <w:pPr>
        <w:pStyle w:val="Default"/>
        <w:rPr>
          <w:rFonts w:ascii="Times New Roman" w:hAnsi="Times New Roman" w:cs="Times New Roman"/>
        </w:rPr>
      </w:pPr>
    </w:p>
    <w:p w:rsidR="00F75AEA" w:rsidRPr="00423EC1" w:rsidRDefault="00F75AEA" w:rsidP="00F75AEA">
      <w:pPr>
        <w:pStyle w:val="Default"/>
        <w:rPr>
          <w:rFonts w:ascii="Times New Roman" w:hAnsi="Times New Roman" w:cs="Times New Roman"/>
        </w:rPr>
      </w:pPr>
    </w:p>
    <w:p w:rsidR="00F75AEA" w:rsidRPr="00423EC1" w:rsidRDefault="00F75AEA" w:rsidP="00F75AEA">
      <w:pPr>
        <w:pStyle w:val="Default"/>
        <w:rPr>
          <w:rFonts w:ascii="Times New Roman" w:hAnsi="Times New Roman" w:cs="Times New Roman"/>
        </w:rPr>
      </w:pPr>
      <w:r w:rsidRPr="00423EC1">
        <w:rPr>
          <w:rFonts w:ascii="Times New Roman" w:hAnsi="Times New Roman" w:cs="Times New Roman"/>
        </w:rPr>
        <w:t>Mgr.Martina Němečková</w:t>
      </w:r>
      <w:r w:rsidR="004F2749" w:rsidRPr="00423EC1">
        <w:rPr>
          <w:rFonts w:ascii="Times New Roman" w:hAnsi="Times New Roman" w:cs="Times New Roman"/>
        </w:rPr>
        <w:t xml:space="preserve">, v. r. </w:t>
      </w:r>
      <w:r w:rsidRPr="00423EC1">
        <w:rPr>
          <w:rFonts w:ascii="Times New Roman" w:hAnsi="Times New Roman" w:cs="Times New Roman"/>
        </w:rPr>
        <w:t xml:space="preserve">      </w:t>
      </w:r>
      <w:r w:rsidR="004F2749" w:rsidRPr="00423EC1">
        <w:rPr>
          <w:rFonts w:ascii="Times New Roman" w:hAnsi="Times New Roman" w:cs="Times New Roman"/>
        </w:rPr>
        <w:tab/>
      </w:r>
      <w:r w:rsidR="004F2749" w:rsidRPr="00423EC1">
        <w:rPr>
          <w:rFonts w:ascii="Times New Roman" w:hAnsi="Times New Roman" w:cs="Times New Roman"/>
        </w:rPr>
        <w:tab/>
      </w:r>
      <w:r w:rsidR="004F2749" w:rsidRPr="00423EC1">
        <w:rPr>
          <w:rFonts w:ascii="Times New Roman" w:hAnsi="Times New Roman" w:cs="Times New Roman"/>
        </w:rPr>
        <w:tab/>
      </w:r>
      <w:r w:rsidR="004F2749" w:rsidRPr="00423EC1">
        <w:rPr>
          <w:rFonts w:ascii="Times New Roman" w:hAnsi="Times New Roman" w:cs="Times New Roman"/>
        </w:rPr>
        <w:tab/>
        <w:t>Ing.Pavel Nutil</w:t>
      </w:r>
      <w:r w:rsidR="003C4210" w:rsidRPr="00423EC1">
        <w:rPr>
          <w:rFonts w:ascii="Times New Roman" w:hAnsi="Times New Roman" w:cs="Times New Roman"/>
        </w:rPr>
        <w:t>, v. r.</w:t>
      </w:r>
    </w:p>
    <w:p w:rsidR="00F75AEA" w:rsidRPr="00423EC1" w:rsidRDefault="00F75AEA" w:rsidP="00F75AEA">
      <w:pPr>
        <w:pStyle w:val="Default"/>
        <w:rPr>
          <w:rFonts w:ascii="Times New Roman" w:hAnsi="Times New Roman" w:cs="Times New Roman"/>
        </w:rPr>
      </w:pPr>
      <w:r w:rsidRPr="00423EC1">
        <w:rPr>
          <w:rFonts w:ascii="Times New Roman" w:hAnsi="Times New Roman" w:cs="Times New Roman"/>
        </w:rPr>
        <w:t xml:space="preserve">          </w:t>
      </w:r>
      <w:r w:rsidR="004F2749" w:rsidRPr="00423EC1">
        <w:rPr>
          <w:rFonts w:ascii="Times New Roman" w:hAnsi="Times New Roman" w:cs="Times New Roman"/>
        </w:rPr>
        <w:t>s</w:t>
      </w:r>
      <w:r w:rsidRPr="00423EC1">
        <w:rPr>
          <w:rFonts w:ascii="Times New Roman" w:hAnsi="Times New Roman" w:cs="Times New Roman"/>
        </w:rPr>
        <w:t>tarostka</w:t>
      </w:r>
      <w:r w:rsidR="004F2749" w:rsidRPr="00423EC1">
        <w:rPr>
          <w:rFonts w:ascii="Times New Roman" w:hAnsi="Times New Roman" w:cs="Times New Roman"/>
        </w:rPr>
        <w:tab/>
      </w:r>
      <w:r w:rsidR="004F2749" w:rsidRPr="00423EC1">
        <w:rPr>
          <w:rFonts w:ascii="Times New Roman" w:hAnsi="Times New Roman" w:cs="Times New Roman"/>
        </w:rPr>
        <w:tab/>
      </w:r>
      <w:r w:rsidR="004F2749" w:rsidRPr="00423EC1">
        <w:rPr>
          <w:rFonts w:ascii="Times New Roman" w:hAnsi="Times New Roman" w:cs="Times New Roman"/>
        </w:rPr>
        <w:tab/>
      </w:r>
      <w:r w:rsidR="004F2749" w:rsidRPr="00423EC1">
        <w:rPr>
          <w:rFonts w:ascii="Times New Roman" w:hAnsi="Times New Roman" w:cs="Times New Roman"/>
        </w:rPr>
        <w:tab/>
      </w:r>
      <w:r w:rsidR="004F2749" w:rsidRPr="00423EC1">
        <w:rPr>
          <w:rFonts w:ascii="Times New Roman" w:hAnsi="Times New Roman" w:cs="Times New Roman"/>
        </w:rPr>
        <w:tab/>
      </w:r>
      <w:r w:rsidR="004F2749" w:rsidRPr="00423EC1">
        <w:rPr>
          <w:rFonts w:ascii="Times New Roman" w:hAnsi="Times New Roman" w:cs="Times New Roman"/>
        </w:rPr>
        <w:tab/>
        <w:t xml:space="preserve"> </w:t>
      </w:r>
      <w:r w:rsidR="003C4210" w:rsidRPr="00423EC1">
        <w:rPr>
          <w:rFonts w:ascii="Times New Roman" w:hAnsi="Times New Roman" w:cs="Times New Roman"/>
        </w:rPr>
        <w:t xml:space="preserve">  </w:t>
      </w:r>
      <w:r w:rsidR="004F2749" w:rsidRPr="00423EC1">
        <w:rPr>
          <w:rFonts w:ascii="Times New Roman" w:hAnsi="Times New Roman" w:cs="Times New Roman"/>
        </w:rPr>
        <w:t>místostarosta</w:t>
      </w:r>
    </w:p>
    <w:p w:rsidR="00F75AEA" w:rsidRPr="00423EC1" w:rsidRDefault="00F75AEA" w:rsidP="000C6483">
      <w:pPr>
        <w:pStyle w:val="Default"/>
        <w:rPr>
          <w:rFonts w:ascii="Times New Roman" w:hAnsi="Times New Roman" w:cs="Times New Roman"/>
        </w:rPr>
      </w:pPr>
    </w:p>
    <w:p w:rsidR="00F75AEA" w:rsidRPr="00423EC1" w:rsidRDefault="00F75AEA" w:rsidP="000C6483">
      <w:pPr>
        <w:pStyle w:val="Default"/>
        <w:rPr>
          <w:rFonts w:ascii="Times New Roman" w:hAnsi="Times New Roman" w:cs="Times New Roman"/>
        </w:rPr>
      </w:pPr>
    </w:p>
    <w:p w:rsidR="00F75AEA" w:rsidRPr="00423EC1" w:rsidRDefault="00F75AEA" w:rsidP="000C6483">
      <w:pPr>
        <w:pStyle w:val="Default"/>
        <w:rPr>
          <w:rFonts w:ascii="Times New Roman" w:hAnsi="Times New Roman" w:cs="Times New Roman"/>
        </w:rPr>
      </w:pPr>
    </w:p>
    <w:p w:rsidR="00423EC1" w:rsidRPr="00423EC1" w:rsidRDefault="00423EC1" w:rsidP="00423EC1">
      <w:pPr>
        <w:pStyle w:val="Zkladntext3"/>
        <w:rPr>
          <w:szCs w:val="24"/>
        </w:rPr>
      </w:pPr>
      <w:r w:rsidRPr="00423EC1">
        <w:rPr>
          <w:szCs w:val="24"/>
        </w:rPr>
        <w:t xml:space="preserve">Vyvěšeno na úřední desce dne: </w:t>
      </w:r>
      <w:r>
        <w:rPr>
          <w:szCs w:val="24"/>
        </w:rPr>
        <w:t>11. 12. 2017</w:t>
      </w:r>
      <w:bookmarkStart w:id="0" w:name="_GoBack"/>
      <w:bookmarkEnd w:id="0"/>
    </w:p>
    <w:p w:rsidR="00423EC1" w:rsidRPr="00423EC1" w:rsidRDefault="00423EC1" w:rsidP="00423EC1">
      <w:pPr>
        <w:pStyle w:val="Zkladntext3"/>
        <w:rPr>
          <w:szCs w:val="24"/>
        </w:rPr>
      </w:pPr>
    </w:p>
    <w:p w:rsidR="00423EC1" w:rsidRPr="00423EC1" w:rsidRDefault="00423EC1" w:rsidP="00423EC1">
      <w:pPr>
        <w:pStyle w:val="Zkladntext3"/>
        <w:rPr>
          <w:szCs w:val="24"/>
        </w:rPr>
      </w:pPr>
    </w:p>
    <w:p w:rsidR="00423EC1" w:rsidRPr="00423EC1" w:rsidRDefault="00423EC1" w:rsidP="00423EC1">
      <w:pPr>
        <w:pStyle w:val="Zkladntext3"/>
        <w:rPr>
          <w:szCs w:val="24"/>
        </w:rPr>
      </w:pPr>
      <w:r w:rsidRPr="00423EC1">
        <w:rPr>
          <w:szCs w:val="24"/>
        </w:rPr>
        <w:t xml:space="preserve">Sejmuto z úřední desky dne: </w:t>
      </w:r>
    </w:p>
    <w:sectPr w:rsidR="00423EC1" w:rsidRPr="00423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83"/>
    <w:rsid w:val="000C6483"/>
    <w:rsid w:val="000C6E4B"/>
    <w:rsid w:val="00242D81"/>
    <w:rsid w:val="002C6EA1"/>
    <w:rsid w:val="003C4210"/>
    <w:rsid w:val="00423EC1"/>
    <w:rsid w:val="004F2749"/>
    <w:rsid w:val="007D2C7A"/>
    <w:rsid w:val="00897BE0"/>
    <w:rsid w:val="008D7172"/>
    <w:rsid w:val="00BC27CA"/>
    <w:rsid w:val="00D24DAC"/>
    <w:rsid w:val="00F75A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678A4-A7A4-4D24-AF91-BC6DF236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5A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C6483"/>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4F27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2749"/>
    <w:rPr>
      <w:rFonts w:ascii="Segoe UI" w:hAnsi="Segoe UI" w:cs="Segoe UI"/>
      <w:sz w:val="18"/>
      <w:szCs w:val="18"/>
    </w:rPr>
  </w:style>
  <w:style w:type="paragraph" w:styleId="Zkladntext3">
    <w:name w:val="Body Text 3"/>
    <w:basedOn w:val="Normln"/>
    <w:link w:val="Zkladntext3Char"/>
    <w:semiHidden/>
    <w:unhideWhenUsed/>
    <w:rsid w:val="00423EC1"/>
    <w:pPr>
      <w:spacing w:after="0" w:line="240" w:lineRule="auto"/>
      <w:jc w:val="both"/>
    </w:pPr>
    <w:rPr>
      <w:rFonts w:ascii="Times New Roman" w:eastAsia="Times New Roman" w:hAnsi="Times New Roman" w:cs="Times New Roman"/>
      <w:bCs/>
      <w:sz w:val="24"/>
      <w:szCs w:val="20"/>
      <w:lang w:eastAsia="cs-CZ"/>
    </w:rPr>
  </w:style>
  <w:style w:type="character" w:customStyle="1" w:styleId="Zkladntext3Char">
    <w:name w:val="Základní text 3 Char"/>
    <w:basedOn w:val="Standardnpsmoodstavce"/>
    <w:link w:val="Zkladntext3"/>
    <w:semiHidden/>
    <w:rsid w:val="00423EC1"/>
    <w:rPr>
      <w:rFonts w:ascii="Times New Roman" w:eastAsia="Times New Roman" w:hAnsi="Times New Roman" w:cs="Times New Roman"/>
      <w:bCs/>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656</Words>
  <Characters>3872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Nutil</dc:creator>
  <cp:lastModifiedBy>Coufalová</cp:lastModifiedBy>
  <cp:revision>4</cp:revision>
  <cp:lastPrinted>2017-12-11T12:03:00Z</cp:lastPrinted>
  <dcterms:created xsi:type="dcterms:W3CDTF">2017-12-11T12:05:00Z</dcterms:created>
  <dcterms:modified xsi:type="dcterms:W3CDTF">2017-12-11T12:10:00Z</dcterms:modified>
</cp:coreProperties>
</file>